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6D17F0" w:rsidRDefault="00170868" w:rsidP="00170868">
      <w:pPr>
        <w:spacing w:line="480" w:lineRule="auto"/>
        <w:jc w:val="center"/>
        <w:rPr>
          <w:rFonts w:ascii="Times New Roman" w:hAnsi="Times New Roman" w:cs="Times New Roman"/>
          <w:sz w:val="24"/>
          <w:szCs w:val="24"/>
        </w:rPr>
      </w:pPr>
      <w:r w:rsidRPr="00BA36EA">
        <w:rPr>
          <w:rFonts w:ascii="Times New Roman" w:hAnsi="Times New Roman" w:cs="Times New Roman"/>
          <w:sz w:val="24"/>
          <w:szCs w:val="24"/>
        </w:rPr>
        <w:t>CREATIVE BRIEF FOR COCA COLA ADVERTISEMENT</w:t>
      </w:r>
    </w:p>
    <w:p w:rsidR="00170868" w:rsidRDefault="003C1781" w:rsidP="0017086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170868" w:rsidRDefault="003C1781" w:rsidP="001708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Default="00170868" w:rsidP="00170868">
      <w:pPr>
        <w:spacing w:line="480" w:lineRule="auto"/>
        <w:jc w:val="center"/>
        <w:rPr>
          <w:rFonts w:ascii="Times New Roman" w:hAnsi="Times New Roman" w:cs="Times New Roman"/>
          <w:sz w:val="24"/>
          <w:szCs w:val="24"/>
        </w:rPr>
      </w:pPr>
    </w:p>
    <w:p w:rsidR="00170868" w:rsidRPr="00BA36EA" w:rsidRDefault="00170868" w:rsidP="00170868">
      <w:pPr>
        <w:spacing w:line="480" w:lineRule="auto"/>
        <w:jc w:val="center"/>
        <w:rPr>
          <w:rFonts w:ascii="Times New Roman" w:hAnsi="Times New Roman" w:cs="Times New Roman"/>
          <w:sz w:val="24"/>
          <w:szCs w:val="24"/>
        </w:rPr>
      </w:pP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lastRenderedPageBreak/>
        <w:t xml:space="preserve">Coca Cola's advertisement features a lot of creativity and knowledge about the customer base.  It is one of the few companies who are able to launch successful product advertisements throughout time.in this </w:t>
      </w:r>
      <w:proofErr w:type="gramStart"/>
      <w:r w:rsidRPr="00200645">
        <w:rPr>
          <w:rFonts w:ascii="Times New Roman" w:hAnsi="Times New Roman" w:cs="Times New Roman"/>
          <w:sz w:val="24"/>
          <w:szCs w:val="24"/>
        </w:rPr>
        <w:t>case,</w:t>
      </w:r>
      <w:proofErr w:type="gramEnd"/>
      <w:r w:rsidRPr="00200645">
        <w:rPr>
          <w:rFonts w:ascii="Times New Roman" w:hAnsi="Times New Roman" w:cs="Times New Roman"/>
          <w:sz w:val="24"/>
          <w:szCs w:val="24"/>
        </w:rPr>
        <w:t xml:space="preserve"> coca cola advertises the drink by associating it with the daily needs of every other individual out there. As such, this advertisement must conform to the company’s trend. </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The advertisement seeks to rectify the people’s image and perception of Coca Cola and their signature drink. People associate the cola drink with festivities and happy moments. This is the image that the advertisement seeks to promote hence it uses the images of a group of friends seated after what one can only assume to be after a ball game drinking a cola. Through this, the company associates the drink with happy, festive moments and acts a way to bring people together. It even starts by asking whether it is an excuse for people getting together. The advertisement continues to establish coke as the only drink that has stayed constant with people from generation to generation. As such people can view it as the one thing that they can really to remain the same in the midst of changing times and seasons.</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However, the drink must address the issue of the perceived overall benefit derived by the promotion of this specific brand. Many may assume that the drink only serves to raise the company’s profits through its sale. However, the advertisement states the other social benefits derived from its sale such as the educational scholarships that it awards to the students. These students are members of the community from which the sales are derived thus the need to buy more of the cola drink.</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 xml:space="preserve">This advertisement targets the young audience especially the millennials. This is evidenced by the use of young adults as part of the community drinking the cola drink in the video. The advertisement also shows the inclusion of both genders in the target population by including both female and males in the advertisement video. The video uses a lookalike </w:t>
      </w:r>
      <w:r w:rsidRPr="00200645">
        <w:rPr>
          <w:rFonts w:ascii="Times New Roman" w:hAnsi="Times New Roman" w:cs="Times New Roman"/>
          <w:sz w:val="24"/>
          <w:szCs w:val="24"/>
        </w:rPr>
        <w:lastRenderedPageBreak/>
        <w:t xml:space="preserve">audience to depict the </w:t>
      </w:r>
      <w:proofErr w:type="spellStart"/>
      <w:r w:rsidRPr="00200645">
        <w:rPr>
          <w:rFonts w:ascii="Times New Roman" w:hAnsi="Times New Roman" w:cs="Times New Roman"/>
          <w:sz w:val="24"/>
          <w:szCs w:val="24"/>
        </w:rPr>
        <w:t>behaviors</w:t>
      </w:r>
      <w:proofErr w:type="spellEnd"/>
      <w:r w:rsidRPr="00200645">
        <w:rPr>
          <w:rFonts w:ascii="Times New Roman" w:hAnsi="Times New Roman" w:cs="Times New Roman"/>
          <w:sz w:val="24"/>
          <w:szCs w:val="24"/>
        </w:rPr>
        <w:t xml:space="preserve"> of the target audience from the manner of dressing and common </w:t>
      </w:r>
      <w:proofErr w:type="spellStart"/>
      <w:r w:rsidRPr="00200645">
        <w:rPr>
          <w:rFonts w:ascii="Times New Roman" w:hAnsi="Times New Roman" w:cs="Times New Roman"/>
          <w:sz w:val="24"/>
          <w:szCs w:val="24"/>
        </w:rPr>
        <w:t>behaviors</w:t>
      </w:r>
      <w:proofErr w:type="spellEnd"/>
      <w:r w:rsidRPr="00200645">
        <w:rPr>
          <w:rFonts w:ascii="Times New Roman" w:hAnsi="Times New Roman" w:cs="Times New Roman"/>
          <w:sz w:val="24"/>
          <w:szCs w:val="24"/>
        </w:rPr>
        <w:t xml:space="preserve">. The advertisement creates a vibrant, outgoing and young persona that the audience can associate with. Morgan states that the best way to capture one’s audience through </w:t>
      </w:r>
      <w:proofErr w:type="spellStart"/>
      <w:r w:rsidRPr="00200645">
        <w:rPr>
          <w:rFonts w:ascii="Times New Roman" w:hAnsi="Times New Roman" w:cs="Times New Roman"/>
          <w:sz w:val="24"/>
          <w:szCs w:val="24"/>
        </w:rPr>
        <w:t>youtube</w:t>
      </w:r>
      <w:proofErr w:type="spellEnd"/>
      <w:r w:rsidRPr="00200645">
        <w:rPr>
          <w:rFonts w:ascii="Times New Roman" w:hAnsi="Times New Roman" w:cs="Times New Roman"/>
          <w:sz w:val="24"/>
          <w:szCs w:val="24"/>
        </w:rPr>
        <w:t xml:space="preserve"> is to include their characteristics in the video or consider the items that they are watching (Morgan, 2018). In this case, coca cola considers both of these in the advertisement. </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The advertisement brings about the fun in taking the drink and uses this as its strategic position. According to the advertisement, this is the unique selling point of the drink. It is a drink that is associated with fun times such as hanging out with peers or as a break from a busy schedule such as reading. The advertisement even quotes it’s the source of smiles for one generation and another to come. It is a drink that people could come up together and have. This is the biggest selling point for this advertisement. The advertisement also compels the people’s rationale for the product through its practicality, every event/day drink whose consumption also benefits others through scholarships.</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 xml:space="preserve">The cola campaign is initiated with several objectives in mind. First is to increase its sales by influencing the target audience to but more cola drinks. This is through the appeal to the audience of the various ways in which ‘drinking up’ the cola drink is beneficial. Second, the advertisement seeks to engage with its customers through associating with the things they consider important. In this case, the audience considers good education, friends and being a part of something greater such as helping another person out. Through associating with what is important with the target audience, the advertisement gets through to them. </w:t>
      </w:r>
      <w:proofErr w:type="gramStart"/>
      <w:r w:rsidRPr="00200645">
        <w:rPr>
          <w:rFonts w:ascii="Times New Roman" w:hAnsi="Times New Roman" w:cs="Times New Roman"/>
          <w:sz w:val="24"/>
          <w:szCs w:val="24"/>
        </w:rPr>
        <w:t>the</w:t>
      </w:r>
      <w:proofErr w:type="gramEnd"/>
      <w:r w:rsidRPr="00200645">
        <w:rPr>
          <w:rFonts w:ascii="Times New Roman" w:hAnsi="Times New Roman" w:cs="Times New Roman"/>
          <w:sz w:val="24"/>
          <w:szCs w:val="24"/>
        </w:rPr>
        <w:t xml:space="preserve"> advertisement seeks to affect the </w:t>
      </w:r>
      <w:proofErr w:type="spellStart"/>
      <w:r w:rsidRPr="00200645">
        <w:rPr>
          <w:rFonts w:ascii="Times New Roman" w:hAnsi="Times New Roman" w:cs="Times New Roman"/>
          <w:sz w:val="24"/>
          <w:szCs w:val="24"/>
        </w:rPr>
        <w:t>behavior</w:t>
      </w:r>
      <w:proofErr w:type="spellEnd"/>
      <w:r w:rsidRPr="00200645">
        <w:rPr>
          <w:rFonts w:ascii="Times New Roman" w:hAnsi="Times New Roman" w:cs="Times New Roman"/>
          <w:sz w:val="24"/>
          <w:szCs w:val="24"/>
        </w:rPr>
        <w:t xml:space="preserve"> of the audience that they may seek to be a part of the larger community or something that will help others as well.</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lastRenderedPageBreak/>
        <w:t>The advertisement’s ’big idea is to “drink up.”  The advertisement uses the slogan, “coca cola drink up” as its captivating words. That is anyone wants the happiness, smiles and to help a student through a scholarship, they should drink up. Powel tells that, the company’s slogan becomes the lasting image in the people’s minds that they associate with the product (Powel, 2013). In this case, the advertisement uses rational to appeal to the buyers by showing all the ways in which drinking coke can impact positively in the lives of the audience. For instance, taking it will give people an excuse to meet up with their friends and have so much fun doing it. The source, in this case, indirect sources, they are the common people that the audience can associate their day to day lives with. The tastes of other ordinary youth are trustworthy for the audience. The target audience is also likely to share so many aspects with the source from their interest to the goals and lifestyle.</w:t>
      </w:r>
    </w:p>
    <w:p w:rsidR="00200645" w:rsidRPr="00200645"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 xml:space="preserve">The advertisement should also contain a disclaimer on issues such as the health perception of the drink considering its sugar content. The advertisement should also not bear elements of bad publicizing of the competitor’s products. It should also consider a disclaimer that happiness is not guaranteed but possible with every sip of the drink. Lastly, the advertisement should not use another’s copyright or trademark. The above has been emphasized in the advertisement. It also bears the trademark which is in all other advertisements by the company. The musical play, in the end, is a featured sound in almost all advertisement for coke. </w:t>
      </w:r>
    </w:p>
    <w:p w:rsidR="00E338FA" w:rsidRDefault="00200645" w:rsidP="00200645">
      <w:pPr>
        <w:spacing w:line="480" w:lineRule="auto"/>
        <w:ind w:firstLine="720"/>
        <w:rPr>
          <w:rFonts w:ascii="Times New Roman" w:hAnsi="Times New Roman" w:cs="Times New Roman"/>
          <w:sz w:val="24"/>
          <w:szCs w:val="24"/>
        </w:rPr>
      </w:pPr>
      <w:r w:rsidRPr="00200645">
        <w:rPr>
          <w:rFonts w:ascii="Times New Roman" w:hAnsi="Times New Roman" w:cs="Times New Roman"/>
          <w:sz w:val="24"/>
          <w:szCs w:val="24"/>
        </w:rPr>
        <w:t>In conclusion, the advertisement shows a lot of planning and creativity into the formulation of an audience targeted advertisement. It incorporates all the necessary communication needs for a successful advertisement.</w:t>
      </w:r>
    </w:p>
    <w:p w:rsidR="00E338FA" w:rsidRDefault="00E338FA" w:rsidP="00A062F7">
      <w:pPr>
        <w:spacing w:line="480" w:lineRule="auto"/>
        <w:ind w:firstLine="720"/>
        <w:rPr>
          <w:rFonts w:ascii="Times New Roman" w:hAnsi="Times New Roman" w:cs="Times New Roman"/>
          <w:sz w:val="24"/>
          <w:szCs w:val="24"/>
        </w:rPr>
      </w:pPr>
    </w:p>
    <w:p w:rsidR="00200645" w:rsidRDefault="00200645" w:rsidP="00170868">
      <w:pPr>
        <w:spacing w:line="480" w:lineRule="auto"/>
        <w:ind w:firstLine="720"/>
        <w:jc w:val="center"/>
        <w:rPr>
          <w:rFonts w:ascii="Times New Roman" w:hAnsi="Times New Roman" w:cs="Times New Roman"/>
          <w:sz w:val="24"/>
          <w:szCs w:val="24"/>
        </w:rPr>
      </w:pPr>
    </w:p>
    <w:p w:rsidR="00A062F7" w:rsidRDefault="00170868" w:rsidP="001708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C00A5" w:rsidRDefault="007C00A5" w:rsidP="00200645">
      <w:pPr>
        <w:spacing w:line="480" w:lineRule="auto"/>
        <w:ind w:left="720" w:hanging="720"/>
        <w:rPr>
          <w:rFonts w:ascii="Times New Roman" w:hAnsi="Times New Roman" w:cs="Times New Roman"/>
          <w:color w:val="222222"/>
          <w:sz w:val="24"/>
          <w:szCs w:val="24"/>
          <w:shd w:val="clear" w:color="auto" w:fill="FFFFFF"/>
        </w:rPr>
      </w:pPr>
      <w:proofErr w:type="gramStart"/>
      <w:r w:rsidRPr="007C00A5">
        <w:rPr>
          <w:rFonts w:ascii="Times New Roman" w:hAnsi="Times New Roman" w:cs="Times New Roman"/>
          <w:color w:val="222222"/>
          <w:sz w:val="24"/>
          <w:szCs w:val="24"/>
          <w:shd w:val="clear" w:color="auto" w:fill="FFFFFF"/>
        </w:rPr>
        <w:t>30 Second Coca Cola Commercial.</w:t>
      </w:r>
      <w:proofErr w:type="gramEnd"/>
      <w:r w:rsidRPr="007C00A5">
        <w:rPr>
          <w:rFonts w:ascii="Times New Roman" w:hAnsi="Times New Roman" w:cs="Times New Roman"/>
          <w:color w:val="222222"/>
          <w:sz w:val="24"/>
          <w:szCs w:val="24"/>
          <w:shd w:val="clear" w:color="auto" w:fill="FFFFFF"/>
        </w:rPr>
        <w:t xml:space="preserve"> </w:t>
      </w:r>
      <w:proofErr w:type="gramStart"/>
      <w:r w:rsidRPr="007C00A5">
        <w:rPr>
          <w:rFonts w:ascii="Times New Roman" w:hAnsi="Times New Roman" w:cs="Times New Roman"/>
          <w:color w:val="222222"/>
          <w:sz w:val="24"/>
          <w:szCs w:val="24"/>
          <w:shd w:val="clear" w:color="auto" w:fill="FFFFFF"/>
        </w:rPr>
        <w:t>[Video].</w:t>
      </w:r>
      <w:proofErr w:type="gramEnd"/>
      <w:r w:rsidRPr="007C00A5">
        <w:rPr>
          <w:rFonts w:ascii="Times New Roman" w:hAnsi="Times New Roman" w:cs="Times New Roman"/>
          <w:color w:val="222222"/>
          <w:sz w:val="24"/>
          <w:szCs w:val="24"/>
          <w:shd w:val="clear" w:color="auto" w:fill="FFFFFF"/>
        </w:rPr>
        <w:t xml:space="preserve"> Retrieved from </w:t>
      </w:r>
      <w:hyperlink r:id="rId7" w:history="1">
        <w:r w:rsidRPr="00DC3A6E">
          <w:rPr>
            <w:rStyle w:val="Hyperlink"/>
            <w:rFonts w:ascii="Times New Roman" w:hAnsi="Times New Roman" w:cs="Times New Roman"/>
            <w:sz w:val="24"/>
            <w:szCs w:val="24"/>
            <w:shd w:val="clear" w:color="auto" w:fill="FFFFFF"/>
          </w:rPr>
          <w:t>https://www.youtube.com/watch?v=s0brZ8Cinao&amp;feature=youtu.be</w:t>
        </w:r>
      </w:hyperlink>
    </w:p>
    <w:p w:rsidR="00200645" w:rsidRPr="00200645" w:rsidRDefault="00200645" w:rsidP="00200645">
      <w:pPr>
        <w:spacing w:line="480" w:lineRule="auto"/>
        <w:ind w:left="720" w:hanging="720"/>
        <w:rPr>
          <w:rFonts w:ascii="Times New Roman" w:hAnsi="Times New Roman" w:cs="Times New Roman"/>
          <w:color w:val="222222"/>
          <w:sz w:val="24"/>
          <w:szCs w:val="24"/>
          <w:shd w:val="clear" w:color="auto" w:fill="FFFFFF"/>
        </w:rPr>
      </w:pPr>
      <w:bookmarkStart w:id="0" w:name="_GoBack"/>
      <w:bookmarkEnd w:id="0"/>
      <w:r w:rsidRPr="00200645">
        <w:rPr>
          <w:rFonts w:ascii="Times New Roman" w:hAnsi="Times New Roman" w:cs="Times New Roman"/>
          <w:color w:val="222222"/>
          <w:sz w:val="24"/>
          <w:szCs w:val="24"/>
          <w:shd w:val="clear" w:color="auto" w:fill="FFFFFF"/>
        </w:rPr>
        <w:t>Powell, H. (2013). </w:t>
      </w:r>
      <w:r w:rsidRPr="00200645">
        <w:rPr>
          <w:rFonts w:ascii="Times New Roman" w:hAnsi="Times New Roman" w:cs="Times New Roman"/>
          <w:i/>
          <w:iCs/>
          <w:color w:val="222222"/>
          <w:sz w:val="24"/>
          <w:szCs w:val="24"/>
          <w:shd w:val="clear" w:color="auto" w:fill="FFFFFF"/>
        </w:rPr>
        <w:t>Promotional culture and convergence: Markets, methods, media</w:t>
      </w:r>
      <w:r w:rsidRPr="00200645">
        <w:rPr>
          <w:rFonts w:ascii="Times New Roman" w:hAnsi="Times New Roman" w:cs="Times New Roman"/>
          <w:color w:val="222222"/>
          <w:sz w:val="24"/>
          <w:szCs w:val="24"/>
          <w:shd w:val="clear" w:color="auto" w:fill="FFFFFF"/>
        </w:rPr>
        <w:t xml:space="preserve">. </w:t>
      </w:r>
      <w:proofErr w:type="gramStart"/>
      <w:r w:rsidRPr="00200645">
        <w:rPr>
          <w:rFonts w:ascii="Times New Roman" w:hAnsi="Times New Roman" w:cs="Times New Roman"/>
          <w:color w:val="222222"/>
          <w:sz w:val="24"/>
          <w:szCs w:val="24"/>
          <w:shd w:val="clear" w:color="auto" w:fill="FFFFFF"/>
        </w:rPr>
        <w:t>Routledge.</w:t>
      </w:r>
      <w:proofErr w:type="gramEnd"/>
    </w:p>
    <w:p w:rsidR="00200645" w:rsidRPr="00200645" w:rsidRDefault="00200645" w:rsidP="00200645">
      <w:pPr>
        <w:spacing w:line="480" w:lineRule="auto"/>
        <w:ind w:left="720" w:hanging="720"/>
        <w:rPr>
          <w:rFonts w:ascii="Times New Roman" w:hAnsi="Times New Roman" w:cs="Times New Roman"/>
          <w:color w:val="222222"/>
          <w:sz w:val="24"/>
          <w:szCs w:val="24"/>
          <w:shd w:val="clear" w:color="auto" w:fill="FFFFFF"/>
        </w:rPr>
      </w:pPr>
      <w:r w:rsidRPr="00200645">
        <w:rPr>
          <w:rFonts w:ascii="Times New Roman" w:hAnsi="Times New Roman" w:cs="Times New Roman"/>
          <w:color w:val="000000"/>
          <w:sz w:val="24"/>
          <w:szCs w:val="24"/>
          <w:shd w:val="clear" w:color="auto" w:fill="FFFFFF"/>
        </w:rPr>
        <w:t xml:space="preserve">Morgan, M. (2018, November 29). </w:t>
      </w:r>
      <w:proofErr w:type="gramStart"/>
      <w:r w:rsidRPr="00200645">
        <w:rPr>
          <w:rFonts w:ascii="Times New Roman" w:hAnsi="Times New Roman" w:cs="Times New Roman"/>
          <w:color w:val="000000"/>
          <w:sz w:val="24"/>
          <w:szCs w:val="24"/>
          <w:shd w:val="clear" w:color="auto" w:fill="FFFFFF"/>
        </w:rPr>
        <w:t>Getting Started with Audience Targeting for Video Ads.</w:t>
      </w:r>
      <w:proofErr w:type="gramEnd"/>
      <w:r w:rsidRPr="00200645">
        <w:rPr>
          <w:rFonts w:ascii="Times New Roman" w:hAnsi="Times New Roman" w:cs="Times New Roman"/>
          <w:color w:val="000000"/>
          <w:sz w:val="24"/>
          <w:szCs w:val="24"/>
          <w:shd w:val="clear" w:color="auto" w:fill="FFFFFF"/>
        </w:rPr>
        <w:t xml:space="preserve"> Retrieved from https://www.lemonlight.com/blog/getting-started-with-audience-targeting-for-video-ads/</w:t>
      </w:r>
    </w:p>
    <w:p w:rsidR="00170868" w:rsidRDefault="00170868" w:rsidP="00170868">
      <w:pPr>
        <w:spacing w:line="480" w:lineRule="auto"/>
        <w:ind w:firstLine="720"/>
        <w:rPr>
          <w:rFonts w:ascii="Times New Roman" w:hAnsi="Times New Roman" w:cs="Times New Roman"/>
          <w:sz w:val="24"/>
          <w:szCs w:val="24"/>
        </w:rPr>
      </w:pPr>
    </w:p>
    <w:p w:rsidR="00335858" w:rsidRDefault="00335858" w:rsidP="00BA36EA">
      <w:pPr>
        <w:spacing w:line="480" w:lineRule="auto"/>
        <w:ind w:firstLine="720"/>
        <w:rPr>
          <w:rFonts w:ascii="Times New Roman" w:hAnsi="Times New Roman" w:cs="Times New Roman"/>
          <w:sz w:val="24"/>
          <w:szCs w:val="24"/>
        </w:rPr>
      </w:pPr>
    </w:p>
    <w:p w:rsidR="00070EE6" w:rsidRDefault="00335858" w:rsidP="00BA36E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p w:rsidR="00070EE6" w:rsidRDefault="00070EE6" w:rsidP="00BA36EA">
      <w:pPr>
        <w:spacing w:line="480" w:lineRule="auto"/>
        <w:ind w:firstLine="720"/>
        <w:rPr>
          <w:rFonts w:ascii="Times New Roman" w:hAnsi="Times New Roman" w:cs="Times New Roman"/>
          <w:sz w:val="24"/>
          <w:szCs w:val="24"/>
        </w:rPr>
      </w:pPr>
    </w:p>
    <w:p w:rsidR="00AC50E4" w:rsidRDefault="00AC50E4" w:rsidP="00BA36EA">
      <w:pPr>
        <w:spacing w:line="480" w:lineRule="auto"/>
        <w:ind w:firstLine="720"/>
        <w:rPr>
          <w:rFonts w:ascii="Times New Roman" w:hAnsi="Times New Roman" w:cs="Times New Roman"/>
          <w:sz w:val="24"/>
          <w:szCs w:val="24"/>
        </w:rPr>
      </w:pPr>
    </w:p>
    <w:p w:rsidR="00AC50E4" w:rsidRDefault="00AC50E4" w:rsidP="00BA36EA">
      <w:pPr>
        <w:spacing w:line="480" w:lineRule="auto"/>
        <w:ind w:firstLine="720"/>
        <w:rPr>
          <w:rFonts w:ascii="Times New Roman" w:hAnsi="Times New Roman" w:cs="Times New Roman"/>
          <w:sz w:val="24"/>
          <w:szCs w:val="24"/>
        </w:rPr>
      </w:pPr>
    </w:p>
    <w:p w:rsidR="00CC6E2E" w:rsidRDefault="00CC6E2E" w:rsidP="00BA36EA">
      <w:pPr>
        <w:spacing w:line="480" w:lineRule="auto"/>
        <w:ind w:firstLine="720"/>
        <w:rPr>
          <w:rFonts w:ascii="Times New Roman" w:hAnsi="Times New Roman" w:cs="Times New Roman"/>
          <w:sz w:val="24"/>
          <w:szCs w:val="24"/>
        </w:rPr>
      </w:pPr>
    </w:p>
    <w:p w:rsidR="00F61816" w:rsidRDefault="00F61816" w:rsidP="00BA36EA">
      <w:pPr>
        <w:spacing w:line="480" w:lineRule="auto"/>
        <w:ind w:firstLine="720"/>
        <w:rPr>
          <w:rFonts w:ascii="Times New Roman" w:hAnsi="Times New Roman" w:cs="Times New Roman"/>
          <w:sz w:val="24"/>
          <w:szCs w:val="24"/>
        </w:rPr>
      </w:pPr>
    </w:p>
    <w:p w:rsidR="00F61816" w:rsidRDefault="00F61816" w:rsidP="00BA36EA">
      <w:pPr>
        <w:spacing w:line="480" w:lineRule="auto"/>
        <w:ind w:firstLine="720"/>
        <w:rPr>
          <w:rFonts w:ascii="Times New Roman" w:hAnsi="Times New Roman" w:cs="Times New Roman"/>
          <w:sz w:val="24"/>
          <w:szCs w:val="24"/>
        </w:rPr>
      </w:pPr>
    </w:p>
    <w:p w:rsidR="002F102B" w:rsidRDefault="002F102B" w:rsidP="00BA36EA">
      <w:pPr>
        <w:spacing w:line="480" w:lineRule="auto"/>
        <w:ind w:firstLine="720"/>
        <w:rPr>
          <w:rFonts w:ascii="Times New Roman" w:hAnsi="Times New Roman" w:cs="Times New Roman"/>
          <w:sz w:val="24"/>
          <w:szCs w:val="24"/>
        </w:rPr>
      </w:pPr>
    </w:p>
    <w:p w:rsidR="00564A79" w:rsidRDefault="00564A79" w:rsidP="00BA36EA">
      <w:pPr>
        <w:spacing w:line="480" w:lineRule="auto"/>
        <w:ind w:firstLine="720"/>
        <w:rPr>
          <w:rFonts w:ascii="Times New Roman" w:hAnsi="Times New Roman" w:cs="Times New Roman"/>
          <w:sz w:val="24"/>
          <w:szCs w:val="24"/>
        </w:rPr>
      </w:pPr>
    </w:p>
    <w:p w:rsidR="00564A79" w:rsidRPr="00BA36EA" w:rsidRDefault="00564A79" w:rsidP="00BA36EA">
      <w:pPr>
        <w:spacing w:line="480" w:lineRule="auto"/>
        <w:ind w:firstLine="720"/>
        <w:rPr>
          <w:rFonts w:ascii="Times New Roman" w:hAnsi="Times New Roman" w:cs="Times New Roman"/>
          <w:sz w:val="24"/>
          <w:szCs w:val="24"/>
        </w:rPr>
      </w:pPr>
    </w:p>
    <w:p w:rsidR="00BA36EA" w:rsidRPr="00BA36EA" w:rsidRDefault="00BA36EA" w:rsidP="00BA36EA">
      <w:pPr>
        <w:spacing w:line="480" w:lineRule="auto"/>
        <w:rPr>
          <w:rFonts w:ascii="Times New Roman" w:hAnsi="Times New Roman" w:cs="Times New Roman"/>
          <w:sz w:val="24"/>
          <w:szCs w:val="24"/>
        </w:rPr>
      </w:pPr>
    </w:p>
    <w:p w:rsidR="00BA36EA" w:rsidRPr="00BA36EA" w:rsidRDefault="00BA36EA" w:rsidP="00BA36EA">
      <w:pPr>
        <w:spacing w:line="480" w:lineRule="auto"/>
        <w:rPr>
          <w:rFonts w:ascii="Times New Roman" w:hAnsi="Times New Roman" w:cs="Times New Roman"/>
          <w:sz w:val="24"/>
          <w:szCs w:val="24"/>
        </w:rPr>
      </w:pPr>
    </w:p>
    <w:sectPr w:rsidR="00BA36EA" w:rsidRPr="00BA36EA" w:rsidSect="00170868">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69CD" w:rsidRDefault="006369CD" w:rsidP="00170868">
      <w:pPr>
        <w:spacing w:after="0" w:line="240" w:lineRule="auto"/>
      </w:pPr>
      <w:r>
        <w:separator/>
      </w:r>
    </w:p>
  </w:endnote>
  <w:endnote w:type="continuationSeparator" w:id="0">
    <w:p w:rsidR="006369CD" w:rsidRDefault="006369CD" w:rsidP="001708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69CD" w:rsidRDefault="006369CD" w:rsidP="00170868">
      <w:pPr>
        <w:spacing w:after="0" w:line="240" w:lineRule="auto"/>
      </w:pPr>
      <w:r>
        <w:separator/>
      </w:r>
    </w:p>
  </w:footnote>
  <w:footnote w:type="continuationSeparator" w:id="0">
    <w:p w:rsidR="006369CD" w:rsidRDefault="006369CD" w:rsidP="001708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5682578"/>
      <w:docPartObj>
        <w:docPartGallery w:val="Page Numbers (Top of Page)"/>
        <w:docPartUnique/>
      </w:docPartObj>
    </w:sdtPr>
    <w:sdtEndPr>
      <w:rPr>
        <w:noProof/>
      </w:rPr>
    </w:sdtEndPr>
    <w:sdtContent>
      <w:p w:rsidR="00170868" w:rsidRDefault="00170868">
        <w:pPr>
          <w:pStyle w:val="Header"/>
          <w:jc w:val="right"/>
        </w:pPr>
        <w:r w:rsidRPr="003C1781">
          <w:rPr>
            <w:rFonts w:ascii="Times New Roman" w:hAnsi="Times New Roman" w:cs="Times New Roman"/>
          </w:rPr>
          <w:t xml:space="preserve"> </w:t>
        </w:r>
        <w:r w:rsidRPr="003C1781">
          <w:rPr>
            <w:rFonts w:ascii="Times New Roman" w:hAnsi="Times New Roman" w:cs="Times New Roman"/>
            <w:sz w:val="24"/>
            <w:szCs w:val="24"/>
          </w:rPr>
          <w:t>CREATIVITY IN ADVERTISEM</w:t>
        </w:r>
        <w:r w:rsidR="008C6ED2" w:rsidRPr="003C1781">
          <w:rPr>
            <w:rFonts w:ascii="Times New Roman" w:hAnsi="Times New Roman" w:cs="Times New Roman"/>
            <w:sz w:val="24"/>
            <w:szCs w:val="24"/>
          </w:rPr>
          <w:t>E</w:t>
        </w:r>
        <w:r w:rsidRPr="003C1781">
          <w:rPr>
            <w:rFonts w:ascii="Times New Roman" w:hAnsi="Times New Roman" w:cs="Times New Roman"/>
            <w:sz w:val="24"/>
            <w:szCs w:val="24"/>
          </w:rPr>
          <w:t>NT</w:t>
        </w:r>
        <w:r w:rsidRPr="003C1781">
          <w:rPr>
            <w:rFonts w:ascii="Times New Roman" w:hAnsi="Times New Roman" w:cs="Times New Roman"/>
          </w:rPr>
          <w:t xml:space="preserve">  </w:t>
        </w:r>
        <w:r>
          <w:t xml:space="preserve">  </w:t>
        </w:r>
        <w:r w:rsidR="003C1781">
          <w:tab/>
        </w:r>
        <w:r w:rsidR="003C1781">
          <w:tab/>
        </w:r>
        <w:r>
          <w:t xml:space="preserve">         </w:t>
        </w:r>
        <w:r w:rsidR="003C1781" w:rsidRPr="003C1781">
          <w:rPr>
            <w:rFonts w:ascii="Times New Roman" w:hAnsi="Times New Roman" w:cs="Times New Roman"/>
            <w:sz w:val="24"/>
            <w:szCs w:val="24"/>
          </w:rPr>
          <w:t>2</w:t>
        </w:r>
        <w:r w:rsidRPr="003C1781">
          <w:rPr>
            <w:rFonts w:ascii="Times New Roman" w:hAnsi="Times New Roman" w:cs="Times New Roman"/>
            <w:sz w:val="24"/>
            <w:szCs w:val="24"/>
          </w:rPr>
          <w:t xml:space="preserve">                                                                                                         </w:t>
        </w:r>
      </w:p>
    </w:sdtContent>
  </w:sdt>
  <w:p w:rsidR="00170868" w:rsidRDefault="001708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0868" w:rsidRPr="008941FF" w:rsidRDefault="00170868">
    <w:pPr>
      <w:pStyle w:val="Header"/>
      <w:jc w:val="right"/>
      <w:rPr>
        <w:rFonts w:ascii="Times New Roman" w:hAnsi="Times New Roman" w:cs="Times New Roman"/>
      </w:rPr>
    </w:pPr>
    <w:r w:rsidRPr="003C1781">
      <w:rPr>
        <w:rFonts w:ascii="Times New Roman" w:hAnsi="Times New Roman" w:cs="Times New Roman"/>
        <w:sz w:val="24"/>
        <w:szCs w:val="24"/>
      </w:rPr>
      <w:t>Running head: CREATIVITY IN ADVERTISING</w:t>
    </w:r>
    <w:r w:rsidR="008941FF" w:rsidRPr="003C1781">
      <w:rPr>
        <w:rFonts w:ascii="Times New Roman" w:hAnsi="Times New Roman" w:cs="Times New Roman"/>
        <w:sz w:val="24"/>
        <w:szCs w:val="24"/>
      </w:rPr>
      <w:tab/>
    </w:r>
    <w:r w:rsidR="003C1781">
      <w:rPr>
        <w:rFonts w:ascii="Times New Roman" w:hAnsi="Times New Roman" w:cs="Times New Roman"/>
        <w:sz w:val="24"/>
        <w:szCs w:val="24"/>
      </w:rPr>
      <w:t>1</w:t>
    </w:r>
    <w:r w:rsidR="008941FF">
      <w:rPr>
        <w:rFonts w:ascii="Times New Roman" w:hAnsi="Times New Roman" w:cs="Times New Roman"/>
      </w:rPr>
      <w:tab/>
    </w:r>
    <w:r w:rsidRPr="008941FF">
      <w:rPr>
        <w:rFonts w:ascii="Times New Roman" w:hAnsi="Times New Roman" w:cs="Times New Roman"/>
      </w:rPr>
      <w:t xml:space="preserve">                                                                                              </w:t>
    </w:r>
    <w:sdt>
      <w:sdtPr>
        <w:rPr>
          <w:rFonts w:ascii="Times New Roman" w:hAnsi="Times New Roman" w:cs="Times New Roman"/>
        </w:rPr>
        <w:id w:val="513800929"/>
        <w:docPartObj>
          <w:docPartGallery w:val="Page Numbers (Top of Page)"/>
          <w:docPartUnique/>
        </w:docPartObj>
      </w:sdtPr>
      <w:sdtEndPr>
        <w:rPr>
          <w:noProof/>
        </w:rPr>
      </w:sdtEndPr>
      <w:sdtContent>
        <w:r w:rsidRPr="003C1781">
          <w:rPr>
            <w:rFonts w:ascii="Times New Roman" w:hAnsi="Times New Roman" w:cs="Times New Roman"/>
            <w:sz w:val="24"/>
            <w:szCs w:val="24"/>
          </w:rPr>
          <w:fldChar w:fldCharType="begin"/>
        </w:r>
        <w:r w:rsidRPr="003C1781">
          <w:rPr>
            <w:rFonts w:ascii="Times New Roman" w:hAnsi="Times New Roman" w:cs="Times New Roman"/>
            <w:sz w:val="24"/>
            <w:szCs w:val="24"/>
          </w:rPr>
          <w:instrText xml:space="preserve"> PAGE   \* MERGEFORMAT </w:instrText>
        </w:r>
        <w:r w:rsidRPr="003C1781">
          <w:rPr>
            <w:rFonts w:ascii="Times New Roman" w:hAnsi="Times New Roman" w:cs="Times New Roman"/>
            <w:sz w:val="24"/>
            <w:szCs w:val="24"/>
          </w:rPr>
          <w:fldChar w:fldCharType="separate"/>
        </w:r>
        <w:r w:rsidR="006F7AD0">
          <w:rPr>
            <w:rFonts w:ascii="Times New Roman" w:hAnsi="Times New Roman" w:cs="Times New Roman"/>
            <w:noProof/>
            <w:sz w:val="24"/>
            <w:szCs w:val="24"/>
          </w:rPr>
          <w:t>1</w:t>
        </w:r>
        <w:r w:rsidRPr="003C1781">
          <w:rPr>
            <w:rFonts w:ascii="Times New Roman" w:hAnsi="Times New Roman" w:cs="Times New Roman"/>
            <w:noProof/>
            <w:sz w:val="24"/>
            <w:szCs w:val="24"/>
          </w:rPr>
          <w:fldChar w:fldCharType="end"/>
        </w:r>
      </w:sdtContent>
    </w:sdt>
  </w:p>
  <w:p w:rsidR="00170868" w:rsidRDefault="008941FF" w:rsidP="008941FF">
    <w:pPr>
      <w:pStyle w:val="Header"/>
      <w:tabs>
        <w:tab w:val="clear" w:pos="4513"/>
        <w:tab w:val="clear" w:pos="9026"/>
        <w:tab w:val="left" w:pos="4044"/>
      </w:tabs>
    </w:pP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00D"/>
    <w:rsid w:val="00070EE6"/>
    <w:rsid w:val="0008717F"/>
    <w:rsid w:val="00170868"/>
    <w:rsid w:val="00200645"/>
    <w:rsid w:val="002F102B"/>
    <w:rsid w:val="003201B1"/>
    <w:rsid w:val="00335858"/>
    <w:rsid w:val="003A6D11"/>
    <w:rsid w:val="003C1781"/>
    <w:rsid w:val="003E6C98"/>
    <w:rsid w:val="00564A79"/>
    <w:rsid w:val="005D500D"/>
    <w:rsid w:val="006369CD"/>
    <w:rsid w:val="006A1949"/>
    <w:rsid w:val="006F7AD0"/>
    <w:rsid w:val="00767000"/>
    <w:rsid w:val="007A50DB"/>
    <w:rsid w:val="007C00A5"/>
    <w:rsid w:val="0080235A"/>
    <w:rsid w:val="008628E7"/>
    <w:rsid w:val="008941FF"/>
    <w:rsid w:val="008C6ED2"/>
    <w:rsid w:val="008F1565"/>
    <w:rsid w:val="00A062F7"/>
    <w:rsid w:val="00AC50E4"/>
    <w:rsid w:val="00B47211"/>
    <w:rsid w:val="00B74011"/>
    <w:rsid w:val="00BA36EA"/>
    <w:rsid w:val="00BC2C58"/>
    <w:rsid w:val="00CC6E2E"/>
    <w:rsid w:val="00D739A5"/>
    <w:rsid w:val="00DF2FCC"/>
    <w:rsid w:val="00E338FA"/>
    <w:rsid w:val="00F618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8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868"/>
  </w:style>
  <w:style w:type="paragraph" w:styleId="Footer">
    <w:name w:val="footer"/>
    <w:basedOn w:val="Normal"/>
    <w:link w:val="FooterChar"/>
    <w:uiPriority w:val="99"/>
    <w:unhideWhenUsed/>
    <w:rsid w:val="001708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868"/>
  </w:style>
  <w:style w:type="character" w:styleId="Hyperlink">
    <w:name w:val="Hyperlink"/>
    <w:basedOn w:val="DefaultParagraphFont"/>
    <w:uiPriority w:val="99"/>
    <w:unhideWhenUsed/>
    <w:rsid w:val="007C00A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8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0868"/>
  </w:style>
  <w:style w:type="paragraph" w:styleId="Footer">
    <w:name w:val="footer"/>
    <w:basedOn w:val="Normal"/>
    <w:link w:val="FooterChar"/>
    <w:uiPriority w:val="99"/>
    <w:unhideWhenUsed/>
    <w:rsid w:val="001708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0868"/>
  </w:style>
  <w:style w:type="character" w:styleId="Hyperlink">
    <w:name w:val="Hyperlink"/>
    <w:basedOn w:val="DefaultParagraphFont"/>
    <w:uiPriority w:val="99"/>
    <w:unhideWhenUsed/>
    <w:rsid w:val="007C00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s0brZ8Cinao&amp;feature=youtu.b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961</Words>
  <Characters>5484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Annie</dc:creator>
  <cp:lastModifiedBy>user</cp:lastModifiedBy>
  <cp:revision>2</cp:revision>
  <dcterms:created xsi:type="dcterms:W3CDTF">2019-03-13T21:33:00Z</dcterms:created>
  <dcterms:modified xsi:type="dcterms:W3CDTF">2019-03-13T21:33:00Z</dcterms:modified>
</cp:coreProperties>
</file>